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5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04"/>
        <w:gridCol w:w="7087"/>
        <w:gridCol w:w="2396"/>
      </w:tblGrid>
      <w:tr w:rsidR="00032CC9" w:rsidRPr="00032CC9" w14:paraId="54AC950A" w14:textId="77777777" w:rsidTr="00883D78">
        <w:trPr>
          <w:tblHeader/>
        </w:trPr>
        <w:tc>
          <w:tcPr>
            <w:tcW w:w="12191" w:type="dxa"/>
            <w:gridSpan w:val="2"/>
            <w:shd w:val="clear" w:color="auto" w:fill="DEEAF6" w:themeFill="accent1" w:themeFillTint="33"/>
          </w:tcPr>
          <w:p w14:paraId="063AEE45" w14:textId="77777777" w:rsidR="00032CC9" w:rsidRPr="00032CC9" w:rsidRDefault="00032CC9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032CC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ЧЕСТНО ПРОВЕЖДАНЕ НА ИЗБОРИТЕ, ПРЕДСТАВИТЕЛНОСТ И ГРАЖДАНСКО УЧАСТИЕ  </w:t>
            </w:r>
          </w:p>
        </w:tc>
        <w:tc>
          <w:tcPr>
            <w:tcW w:w="2396" w:type="dxa"/>
            <w:shd w:val="clear" w:color="auto" w:fill="DEEAF6" w:themeFill="accent1" w:themeFillTint="33"/>
          </w:tcPr>
          <w:p w14:paraId="1DD377EE" w14:textId="1373CB3F" w:rsidR="00032CC9" w:rsidRPr="00032CC9" w:rsidRDefault="00032CC9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D34995">
              <w:rPr>
                <w:rFonts w:ascii="Times New Roman" w:eastAsia="Calibri" w:hAnsi="Times New Roman" w:cs="Times New Roman"/>
                <w:b/>
                <w:lang w:val="bg-BG"/>
              </w:rPr>
              <w:t>Ардино</w:t>
            </w:r>
          </w:p>
        </w:tc>
      </w:tr>
      <w:tr w:rsidR="00FA0535" w:rsidRPr="00032CC9" w14:paraId="1E169DF3" w14:textId="77777777" w:rsidTr="00883D78">
        <w:tc>
          <w:tcPr>
            <w:tcW w:w="5104" w:type="dxa"/>
            <w:shd w:val="clear" w:color="auto" w:fill="FFFFFF" w:themeFill="background1"/>
          </w:tcPr>
          <w:p w14:paraId="7BDE8795" w14:textId="77777777" w:rsidR="004C62CE" w:rsidRPr="00032CC9" w:rsidRDefault="004C62C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087" w:type="dxa"/>
            <w:shd w:val="clear" w:color="auto" w:fill="FFFFFF" w:themeFill="background1"/>
          </w:tcPr>
          <w:p w14:paraId="23044F00" w14:textId="77777777" w:rsidR="003309F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 w:rsidR="00A91E92"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77576DD1" w14:textId="77777777"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396" w:type="dxa"/>
            <w:shd w:val="clear" w:color="auto" w:fill="FFFFFF" w:themeFill="background1"/>
          </w:tcPr>
          <w:p w14:paraId="701CDB51" w14:textId="77777777"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4C62CE" w:rsidRPr="00032CC9" w14:paraId="3EBF6055" w14:textId="77777777" w:rsidTr="00883D78">
        <w:tc>
          <w:tcPr>
            <w:tcW w:w="14587" w:type="dxa"/>
            <w:gridSpan w:val="3"/>
            <w:shd w:val="clear" w:color="auto" w:fill="FBE4D5" w:themeFill="accent2" w:themeFillTint="33"/>
          </w:tcPr>
          <w:p w14:paraId="64B63FED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D65444" w:rsidRPr="00032CC9" w14:paraId="3CD96252" w14:textId="77777777" w:rsidTr="00883D78">
        <w:tc>
          <w:tcPr>
            <w:tcW w:w="5104" w:type="dxa"/>
            <w:shd w:val="clear" w:color="auto" w:fill="FFFFFF" w:themeFill="background1"/>
          </w:tcPr>
          <w:p w14:paraId="4EDF72AC" w14:textId="77777777" w:rsidR="00D65444" w:rsidRPr="00032CC9" w:rsidRDefault="00D65444" w:rsidP="0087641A">
            <w:pPr>
              <w:jc w:val="both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7087" w:type="dxa"/>
          </w:tcPr>
          <w:p w14:paraId="1D5DD941" w14:textId="77777777" w:rsidR="00D65444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719DD">
              <w:rPr>
                <w:rFonts w:ascii="Times New Roman" w:eastAsia="Calibri" w:hAnsi="Times New Roman" w:cs="Times New Roman"/>
                <w:lang w:val="bg-BG"/>
              </w:rPr>
              <w:t>Изборите в община Ардино се провеждат свободно и справедливо, в съответствие с международните стандарти и националното законодателство.</w:t>
            </w:r>
          </w:p>
          <w:p w14:paraId="238A6868" w14:textId="77777777" w:rsidR="00D65444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E719DD">
              <w:rPr>
                <w:rFonts w:ascii="Times New Roman" w:eastAsia="Calibri" w:hAnsi="Times New Roman" w:cs="Times New Roman"/>
                <w:lang w:val="bg-BG"/>
              </w:rPr>
              <w:t xml:space="preserve">Общината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е </w:t>
            </w:r>
            <w:r w:rsidRPr="00E719DD">
              <w:rPr>
                <w:rFonts w:ascii="Times New Roman" w:eastAsia="Calibri" w:hAnsi="Times New Roman" w:cs="Times New Roman"/>
                <w:lang w:val="bg-BG"/>
              </w:rPr>
              <w:t>създа</w:t>
            </w:r>
            <w:r>
              <w:rPr>
                <w:rFonts w:ascii="Times New Roman" w:eastAsia="Calibri" w:hAnsi="Times New Roman" w:cs="Times New Roman"/>
                <w:lang w:val="bg-BG"/>
              </w:rPr>
              <w:t>ла</w:t>
            </w:r>
            <w:r w:rsidRPr="00E719DD">
              <w:rPr>
                <w:rFonts w:ascii="Times New Roman" w:eastAsia="Calibri" w:hAnsi="Times New Roman" w:cs="Times New Roman"/>
                <w:lang w:val="bg-BG"/>
              </w:rPr>
              <w:t xml:space="preserve"> специален раздел на интернет страницата си, на която с</w:t>
            </w:r>
            <w:r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E719DD">
              <w:rPr>
                <w:rFonts w:ascii="Times New Roman" w:eastAsia="Calibri" w:hAnsi="Times New Roman" w:cs="Times New Roman"/>
                <w:lang w:val="bg-BG"/>
              </w:rPr>
              <w:t xml:space="preserve"> публикува</w:t>
            </w:r>
            <w:r>
              <w:rPr>
                <w:rFonts w:ascii="Times New Roman" w:eastAsia="Calibri" w:hAnsi="Times New Roman" w:cs="Times New Roman"/>
                <w:lang w:val="bg-BG"/>
              </w:rPr>
              <w:t>ни</w:t>
            </w:r>
            <w:r w:rsidRPr="00E719DD">
              <w:rPr>
                <w:rFonts w:ascii="Times New Roman" w:eastAsia="Calibri" w:hAnsi="Times New Roman" w:cs="Times New Roman"/>
                <w:lang w:val="bg-BG"/>
              </w:rPr>
              <w:t xml:space="preserve"> всички документи, свързани с п</w:t>
            </w:r>
            <w:r>
              <w:rPr>
                <w:rFonts w:ascii="Times New Roman" w:eastAsia="Calibri" w:hAnsi="Times New Roman" w:cs="Times New Roman"/>
                <w:lang w:val="bg-BG"/>
              </w:rPr>
              <w:t>оследно проведените</w:t>
            </w:r>
            <w:r w:rsidRPr="00E719DD">
              <w:rPr>
                <w:rFonts w:ascii="Times New Roman" w:eastAsia="Calibri" w:hAnsi="Times New Roman" w:cs="Times New Roman"/>
                <w:lang w:val="bg-BG"/>
              </w:rPr>
              <w:t xml:space="preserve"> избори</w:t>
            </w:r>
            <w:r>
              <w:rPr>
                <w:rFonts w:ascii="Times New Roman" w:eastAsia="Calibri" w:hAnsi="Times New Roman" w:cs="Times New Roman"/>
                <w:lang w:val="bg-BG"/>
              </w:rPr>
              <w:t>:</w:t>
            </w:r>
          </w:p>
          <w:p w14:paraId="31556195" w14:textId="77777777" w:rsidR="00D65444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1. </w:t>
            </w:r>
            <w:r w:rsidRPr="00D65444">
              <w:rPr>
                <w:rFonts w:ascii="Times New Roman" w:eastAsia="Calibri" w:hAnsi="Times New Roman" w:cs="Times New Roman"/>
                <w:lang w:val="bg-BG"/>
              </w:rPr>
              <w:t>Избори за общински съветници и кметове на 29 октомври 2023 г.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431B3F28" w14:textId="77777777" w:rsidR="00D65444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2. </w:t>
            </w:r>
            <w:r w:rsidRPr="00D65444">
              <w:rPr>
                <w:rFonts w:ascii="Times New Roman" w:eastAsia="Calibri" w:hAnsi="Times New Roman" w:cs="Times New Roman"/>
                <w:lang w:val="bg-BG"/>
              </w:rPr>
              <w:t>Избори за членове на Европейския парламент и за Народно събрание на 9 юни 2024 г.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14:paraId="6D3F097F" w14:textId="012F7E23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3. </w:t>
            </w:r>
            <w:r w:rsidRPr="00D65444">
              <w:rPr>
                <w:rFonts w:ascii="Times New Roman" w:eastAsia="Calibri" w:hAnsi="Times New Roman" w:cs="Times New Roman"/>
                <w:lang w:val="bg-BG"/>
              </w:rPr>
              <w:t>Избори за Народно събрание на 27 октомври 2024 г.</w:t>
            </w:r>
          </w:p>
        </w:tc>
        <w:tc>
          <w:tcPr>
            <w:tcW w:w="2396" w:type="dxa"/>
            <w:shd w:val="clear" w:color="auto" w:fill="FFFFFF" w:themeFill="background1"/>
          </w:tcPr>
          <w:p w14:paraId="265C4540" w14:textId="4A3B2178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65444" w:rsidRPr="00032CC9" w14:paraId="0F304A4B" w14:textId="77777777" w:rsidTr="00883D78">
        <w:tc>
          <w:tcPr>
            <w:tcW w:w="14587" w:type="dxa"/>
            <w:gridSpan w:val="3"/>
            <w:shd w:val="clear" w:color="auto" w:fill="FBE4D5" w:themeFill="accent2" w:themeFillTint="33"/>
          </w:tcPr>
          <w:p w14:paraId="7A9DB4DC" w14:textId="77777777" w:rsidR="00D65444" w:rsidRPr="00032CC9" w:rsidRDefault="00D65444" w:rsidP="00D65444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032CC9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D65444" w:rsidRPr="00032CC9" w14:paraId="69A47B34" w14:textId="77777777" w:rsidTr="00883D78">
        <w:tc>
          <w:tcPr>
            <w:tcW w:w="5104" w:type="dxa"/>
            <w:shd w:val="clear" w:color="auto" w:fill="FFFFFF" w:themeFill="background1"/>
          </w:tcPr>
          <w:p w14:paraId="4A9EE827" w14:textId="77777777" w:rsidR="00D65444" w:rsidRPr="00032CC9" w:rsidRDefault="00D65444" w:rsidP="00D65444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  <w:tc>
          <w:tcPr>
            <w:tcW w:w="7087" w:type="dxa"/>
            <w:shd w:val="clear" w:color="auto" w:fill="FFFFFF" w:themeFill="background1"/>
          </w:tcPr>
          <w:p w14:paraId="22A093D8" w14:textId="77777777" w:rsidR="00D65444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 Ардино има </w:t>
            </w:r>
            <w:r w:rsidRPr="007D14C6">
              <w:rPr>
                <w:rFonts w:ascii="Times New Roman" w:eastAsia="Calibri" w:hAnsi="Times New Roman" w:cs="Times New Roman"/>
                <w:lang w:val="bg-BG"/>
              </w:rPr>
              <w:t>Наредба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7D14C6">
              <w:rPr>
                <w:rFonts w:ascii="Times New Roman" w:eastAsia="Calibri" w:hAnsi="Times New Roman" w:cs="Times New Roman"/>
                <w:lang w:val="bg-BG"/>
              </w:rPr>
              <w:t>за реда и начина за провеждане на обществени обсъждания в община Ардино (приета с решение № 558 от 13.04.2023 г. на ОбС - Ардино)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2CB2E204" w14:textId="522999B3" w:rsidR="00D65444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D14C6">
              <w:rPr>
                <w:rFonts w:ascii="Times New Roman" w:eastAsia="Calibri" w:hAnsi="Times New Roman" w:cs="Times New Roman"/>
                <w:lang w:val="bg-BG"/>
              </w:rPr>
              <w:t>Нормативни актове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стратегически документи</w:t>
            </w:r>
            <w:r w:rsidRPr="007D14C6">
              <w:rPr>
                <w:rFonts w:ascii="Times New Roman" w:eastAsia="Calibri" w:hAnsi="Times New Roman" w:cs="Times New Roman"/>
                <w:lang w:val="bg-BG"/>
              </w:rPr>
              <w:t>, които се предлагат от Община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та </w:t>
            </w:r>
            <w:r w:rsidRPr="007D14C6">
              <w:rPr>
                <w:rFonts w:ascii="Times New Roman" w:eastAsia="Calibri" w:hAnsi="Times New Roman" w:cs="Times New Roman"/>
                <w:lang w:val="bg-BG"/>
              </w:rPr>
              <w:t>и одобряват от Общински съвет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7D14C6">
              <w:rPr>
                <w:rFonts w:ascii="Times New Roman" w:eastAsia="Calibri" w:hAnsi="Times New Roman" w:cs="Times New Roman"/>
                <w:lang w:val="bg-BG"/>
              </w:rPr>
              <w:t xml:space="preserve"> са публикувани на официалната страница на общината за запознаване от гражданите. По този начин е дадена формална възможност на всеки да даде своето информирано мнение и позиция по отношение на провежданата политика. </w:t>
            </w:r>
            <w:r w:rsidRPr="00304AD6">
              <w:rPr>
                <w:rFonts w:ascii="Times New Roman" w:eastAsia="Calibri" w:hAnsi="Times New Roman" w:cs="Times New Roman"/>
                <w:lang w:val="bg-BG"/>
              </w:rPr>
              <w:t>Публикуваните документи са придружени с мотиви за разработването им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в повечето случаи с </w:t>
            </w:r>
            <w:proofErr w:type="spellStart"/>
            <w:r w:rsidRPr="00C93BBA">
              <w:rPr>
                <w:rFonts w:ascii="Times New Roman" w:eastAsia="Calibri" w:hAnsi="Times New Roman" w:cs="Times New Roman"/>
              </w:rPr>
              <w:t>Предварителна</w:t>
            </w:r>
            <w:proofErr w:type="spellEnd"/>
            <w:r w:rsidRPr="00C93BB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93BBA">
              <w:rPr>
                <w:rFonts w:ascii="Times New Roman" w:eastAsia="Calibri" w:hAnsi="Times New Roman" w:cs="Times New Roman"/>
              </w:rPr>
              <w:t>оценка</w:t>
            </w:r>
            <w:proofErr w:type="spellEnd"/>
            <w:r w:rsidRPr="00C93BB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93BBA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C93BBA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93BBA">
              <w:rPr>
                <w:rFonts w:ascii="Times New Roman" w:eastAsia="Calibri" w:hAnsi="Times New Roman" w:cs="Times New Roman"/>
              </w:rPr>
              <w:t>въздействието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  <w:r>
              <w:rPr>
                <w:rFonts w:ascii="Times New Roman" w:eastAsia="Calibri" w:hAnsi="Times New Roman" w:cs="Times New Roman"/>
                <w:lang w:val="bg-BG"/>
              </w:rPr>
              <w:t>, което е похвално,</w:t>
            </w:r>
            <w:r w:rsidRPr="00304AD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Pr="007D14C6">
              <w:rPr>
                <w:rFonts w:ascii="Times New Roman" w:eastAsia="Calibri" w:hAnsi="Times New Roman" w:cs="Times New Roman"/>
                <w:lang w:val="bg-BG"/>
              </w:rPr>
              <w:t>о не са придружени от справка за постъпили мнения и предложения. Няма обратна връзка дали предложенията са били приети или мотиви за неприемането им. Това може да се отправи като препоръка. Най-вероятно по време на обсъждането се прави поне протокол. Ако дори тези протоколи се публикуват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към проекта на нормативния документ или плана/стратегията</w:t>
            </w:r>
            <w:r>
              <w:rPr>
                <w:rFonts w:ascii="Times New Roman" w:eastAsia="Calibri" w:hAnsi="Times New Roman" w:cs="Times New Roman"/>
              </w:rPr>
              <w:t xml:space="preserve"> (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тук - </w:t>
            </w:r>
            <w:hyperlink r:id="rId6" w:history="1">
              <w:r w:rsidRPr="00C93BBA">
                <w:rPr>
                  <w:rStyle w:val="Hyperlink"/>
                  <w:rFonts w:ascii="Times New Roman" w:eastAsia="Calibri" w:hAnsi="Times New Roman" w:cs="Times New Roman"/>
                  <w:lang w:val="bg-BG"/>
                </w:rPr>
                <w:t>Проекти на нормативни документи | Община Ардино</w:t>
              </w:r>
            </w:hyperlink>
            <w:r>
              <w:rPr>
                <w:rFonts w:ascii="Times New Roman" w:eastAsia="Calibri" w:hAnsi="Times New Roman" w:cs="Times New Roman"/>
              </w:rPr>
              <w:t xml:space="preserve">) </w:t>
            </w:r>
            <w:r w:rsidRPr="007D14C6">
              <w:rPr>
                <w:rFonts w:ascii="Times New Roman" w:eastAsia="Calibri" w:hAnsi="Times New Roman" w:cs="Times New Roman"/>
                <w:lang w:val="bg-BG"/>
              </w:rPr>
              <w:t xml:space="preserve">, това ще бъде от една страна окуражаващо гражданите, че мнението им действително се търси и зачита, и от друга страна е </w:t>
            </w:r>
            <w:r w:rsidRPr="007D14C6">
              <w:rPr>
                <w:rFonts w:ascii="Times New Roman" w:eastAsia="Calibri" w:hAnsi="Times New Roman" w:cs="Times New Roman"/>
                <w:lang w:val="bg-BG"/>
              </w:rPr>
              <w:lastRenderedPageBreak/>
              <w:t>дисциплиниращо – да не се дават глупави предложения, защото те ще бъдат публични.</w:t>
            </w:r>
          </w:p>
          <w:p w14:paraId="20FA50B4" w14:textId="12EDF912" w:rsidR="00D65444" w:rsidRPr="007D14C6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Интернет страницата на Община Ардино е добре поддържана, съдържателна, актуална, с много богат раздел „Актуално“ – Новини, Събития, Обяви, Заповеди, Конкурси, Проекти, Обявления, Анкети, Вестник „Ардински глас“ и др. Именно там се публикуват различните покани </w:t>
            </w:r>
            <w:r w:rsidRPr="00827773">
              <w:rPr>
                <w:rFonts w:ascii="Times New Roman" w:eastAsia="Calibri" w:hAnsi="Times New Roman" w:cs="Times New Roman"/>
                <w:lang w:val="bg-BG"/>
              </w:rPr>
              <w:t>за участие на гражданите в местния обществен живот</w:t>
            </w:r>
            <w:r>
              <w:rPr>
                <w:rFonts w:ascii="Times New Roman" w:eastAsia="Calibri" w:hAnsi="Times New Roman" w:cs="Times New Roman"/>
                <w:lang w:val="bg-BG"/>
              </w:rPr>
              <w:t>. Много добра практика е, че всички проведени анкети и техните резултати са хронологично подредени и публични. Препоръката ми е по аналогия на този раздел „Анкети“ и Проектите на нормативни актове да бъдат придружени със справката или протокола с резултатите от обсъждането им.</w:t>
            </w:r>
          </w:p>
          <w:p w14:paraId="4D3CEFE4" w14:textId="35B55B71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D14C6">
              <w:rPr>
                <w:rFonts w:ascii="Times New Roman" w:eastAsia="Calibri" w:hAnsi="Times New Roman" w:cs="Times New Roman"/>
                <w:lang w:val="bg-BG"/>
              </w:rPr>
              <w:t xml:space="preserve">Добра практика са и съществуващите в общината обществени съвети - </w:t>
            </w:r>
            <w:r w:rsidRPr="00C93BBA">
              <w:rPr>
                <w:rFonts w:ascii="Times New Roman" w:eastAsia="Calibri" w:hAnsi="Times New Roman" w:cs="Times New Roman"/>
                <w:lang w:val="bg-BG"/>
              </w:rPr>
              <w:t>Комисия за детето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C93BBA">
              <w:rPr>
                <w:rFonts w:ascii="Times New Roman" w:eastAsia="Calibri" w:hAnsi="Times New Roman" w:cs="Times New Roman"/>
                <w:lang w:val="bg-BG"/>
              </w:rPr>
              <w:t>Местна комисия за борба с противообществените прояви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C93BBA">
              <w:rPr>
                <w:rFonts w:ascii="Times New Roman" w:eastAsia="Calibri" w:hAnsi="Times New Roman" w:cs="Times New Roman"/>
                <w:lang w:val="bg-BG"/>
              </w:rPr>
              <w:t>Организационен комитет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– „</w:t>
            </w:r>
            <w:r w:rsidRPr="00C93BBA">
              <w:rPr>
                <w:rFonts w:ascii="Times New Roman" w:eastAsia="Calibri" w:hAnsi="Times New Roman" w:cs="Times New Roman"/>
                <w:lang w:val="bg-BG"/>
              </w:rPr>
              <w:t>Дни на Ардино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“, </w:t>
            </w:r>
            <w:r w:rsidRPr="00C93BBA">
              <w:rPr>
                <w:rFonts w:ascii="Times New Roman" w:eastAsia="Calibri" w:hAnsi="Times New Roman" w:cs="Times New Roman"/>
                <w:lang w:val="bg-BG"/>
              </w:rPr>
              <w:t>Съвет по наркотични вещества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C93BBA">
              <w:rPr>
                <w:rFonts w:ascii="Times New Roman" w:eastAsia="Calibri" w:hAnsi="Times New Roman" w:cs="Times New Roman"/>
                <w:lang w:val="bg-BG"/>
              </w:rPr>
              <w:t>Съвет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за защита на </w:t>
            </w:r>
            <w:r w:rsidRPr="00C93BBA">
              <w:rPr>
                <w:rFonts w:ascii="Times New Roman" w:eastAsia="Calibri" w:hAnsi="Times New Roman" w:cs="Times New Roman"/>
                <w:lang w:val="bg-BG"/>
              </w:rPr>
              <w:t>културно</w:t>
            </w:r>
            <w:r>
              <w:rPr>
                <w:rFonts w:ascii="Times New Roman" w:eastAsia="Calibri" w:hAnsi="Times New Roman" w:cs="Times New Roman"/>
                <w:lang w:val="bg-BG"/>
              </w:rPr>
              <w:t>то</w:t>
            </w:r>
            <w:r w:rsidRPr="00C93BBA">
              <w:rPr>
                <w:rFonts w:ascii="Times New Roman" w:eastAsia="Calibri" w:hAnsi="Times New Roman" w:cs="Times New Roman"/>
                <w:lang w:val="bg-BG"/>
              </w:rPr>
              <w:t xml:space="preserve"> наследство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Съвет по въпросите на социалните услуги в община Ардино, </w:t>
            </w:r>
            <w:r w:rsidRPr="00827773">
              <w:rPr>
                <w:rFonts w:ascii="Times New Roman" w:eastAsia="Calibri" w:hAnsi="Times New Roman" w:cs="Times New Roman"/>
                <w:lang w:val="bg-BG"/>
              </w:rPr>
              <w:t>Консултативен съвет по въпросите на туризма.</w:t>
            </w:r>
          </w:p>
        </w:tc>
        <w:tc>
          <w:tcPr>
            <w:tcW w:w="2396" w:type="dxa"/>
            <w:shd w:val="clear" w:color="auto" w:fill="FFFFFF" w:themeFill="background1"/>
          </w:tcPr>
          <w:p w14:paraId="35CBE1DC" w14:textId="618E01E8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D65444" w:rsidRPr="00032CC9" w14:paraId="2A21A585" w14:textId="77777777" w:rsidTr="00883D78">
        <w:tc>
          <w:tcPr>
            <w:tcW w:w="14587" w:type="dxa"/>
            <w:gridSpan w:val="3"/>
            <w:shd w:val="clear" w:color="auto" w:fill="FBE4D5" w:themeFill="accent2" w:themeFillTint="33"/>
          </w:tcPr>
          <w:p w14:paraId="66176244" w14:textId="77777777" w:rsidR="00D65444" w:rsidRPr="00032CC9" w:rsidRDefault="00D65444" w:rsidP="00D6544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D65444" w:rsidRPr="00032CC9" w14:paraId="440A80FA" w14:textId="77777777" w:rsidTr="00883D78">
        <w:tc>
          <w:tcPr>
            <w:tcW w:w="5104" w:type="dxa"/>
            <w:shd w:val="clear" w:color="auto" w:fill="FFFFFF" w:themeFill="background1"/>
          </w:tcPr>
          <w:p w14:paraId="67D7987C" w14:textId="77777777" w:rsidR="00D65444" w:rsidRPr="00032CC9" w:rsidRDefault="00D65444" w:rsidP="00D654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032CC9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7087" w:type="dxa"/>
            <w:shd w:val="clear" w:color="auto" w:fill="FFFFFF" w:themeFill="background1"/>
          </w:tcPr>
          <w:p w14:paraId="4E8059A5" w14:textId="37ADAB5B" w:rsidR="00D65444" w:rsidRPr="00B85239" w:rsidRDefault="00D65444" w:rsidP="00D6544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През 2023 г.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Община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Ардино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наградена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Отличителния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знак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значими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постижения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изпълнение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политиката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по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равнопоставеност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жените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мъжете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Република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България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Наградата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връчена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кмета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инж.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Изет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Шабан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вицепремиера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министър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труда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социалната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политика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Лазар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Лазаров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специална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церемония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B85239">
              <w:rPr>
                <w:rFonts w:ascii="Times New Roman" w:eastAsia="Calibri" w:hAnsi="Times New Roman" w:cs="Times New Roman"/>
              </w:rPr>
              <w:t>София</w:t>
            </w:r>
            <w:proofErr w:type="spellEnd"/>
            <w:r w:rsidRPr="00B85239">
              <w:rPr>
                <w:rFonts w:ascii="Times New Roman" w:eastAsia="Calibri" w:hAnsi="Times New Roman" w:cs="Times New Roman"/>
              </w:rPr>
              <w:t>.</w:t>
            </w:r>
          </w:p>
          <w:p w14:paraId="5501BD97" w14:textId="758382A4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06B36">
              <w:rPr>
                <w:rFonts w:ascii="Times New Roman" w:eastAsia="Calibri" w:hAnsi="Times New Roman" w:cs="Times New Roman"/>
                <w:lang w:val="bg-BG"/>
              </w:rPr>
              <w:t>Приложени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те доказателства от Община Ардино са аналогични </w:t>
            </w:r>
            <w:r w:rsidRPr="00706B36">
              <w:rPr>
                <w:rFonts w:ascii="Times New Roman" w:eastAsia="Calibri" w:hAnsi="Times New Roman" w:cs="Times New Roman"/>
                <w:lang w:val="bg-BG"/>
              </w:rPr>
              <w:t>и за предходните два индикатора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396" w:type="dxa"/>
            <w:shd w:val="clear" w:color="auto" w:fill="FFFFFF" w:themeFill="background1"/>
          </w:tcPr>
          <w:p w14:paraId="3ED31CF4" w14:textId="2E17AE23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65444" w:rsidRPr="00032CC9" w14:paraId="16133338" w14:textId="77777777" w:rsidTr="00883D78">
        <w:tc>
          <w:tcPr>
            <w:tcW w:w="5104" w:type="dxa"/>
            <w:shd w:val="clear" w:color="auto" w:fill="FFFFFF" w:themeFill="background1"/>
          </w:tcPr>
          <w:p w14:paraId="6202C378" w14:textId="77777777" w:rsidR="00D65444" w:rsidRPr="00032CC9" w:rsidRDefault="00D65444" w:rsidP="00D654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  <w:tc>
          <w:tcPr>
            <w:tcW w:w="7087" w:type="dxa"/>
            <w:shd w:val="clear" w:color="auto" w:fill="FFFFFF" w:themeFill="background1"/>
          </w:tcPr>
          <w:p w14:paraId="1F11CBD4" w14:textId="29227286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06B36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Ардин</w:t>
            </w:r>
            <w:r w:rsidRPr="00706B36">
              <w:rPr>
                <w:rFonts w:ascii="Times New Roman" w:eastAsia="Calibri" w:hAnsi="Times New Roman" w:cs="Times New Roman"/>
                <w:lang w:val="bg-BG"/>
              </w:rPr>
              <w:t>о е доказала индикатора с линк към сайта на общината, показващ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706B36">
              <w:rPr>
                <w:rFonts w:ascii="Times New Roman" w:eastAsia="Calibri" w:hAnsi="Times New Roman" w:cs="Times New Roman"/>
                <w:lang w:val="bg-BG"/>
              </w:rPr>
              <w:t>материали от официалния сайт на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706B36">
              <w:rPr>
                <w:rFonts w:ascii="Times New Roman" w:eastAsia="Calibri" w:hAnsi="Times New Roman" w:cs="Times New Roman"/>
                <w:lang w:val="bg-BG"/>
              </w:rPr>
              <w:t>улесняващи гражданите при осъществяване на тяхното избирателно право: Обхват и място на избирателните секции; Места за публикуване на избирателните списъци и самите избирателни списъци; Обяви, касаещи създадени условия за гласуване на хора с увреждания.</w:t>
            </w:r>
          </w:p>
        </w:tc>
        <w:tc>
          <w:tcPr>
            <w:tcW w:w="2396" w:type="dxa"/>
            <w:shd w:val="clear" w:color="auto" w:fill="FFFFFF" w:themeFill="background1"/>
          </w:tcPr>
          <w:p w14:paraId="08C559D0" w14:textId="684DA85A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65444" w:rsidRPr="00032CC9" w14:paraId="20C33DEE" w14:textId="77777777" w:rsidTr="00883D78">
        <w:tc>
          <w:tcPr>
            <w:tcW w:w="14587" w:type="dxa"/>
            <w:gridSpan w:val="3"/>
            <w:shd w:val="clear" w:color="auto" w:fill="FBE4D5" w:themeFill="accent2" w:themeFillTint="33"/>
          </w:tcPr>
          <w:p w14:paraId="79A096B9" w14:textId="77777777" w:rsidR="00D65444" w:rsidRPr="00032CC9" w:rsidRDefault="00D65444" w:rsidP="00D654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D65444" w:rsidRPr="00032CC9" w14:paraId="2BE75BAC" w14:textId="77777777" w:rsidTr="00883D78">
        <w:tc>
          <w:tcPr>
            <w:tcW w:w="5104" w:type="dxa"/>
            <w:shd w:val="clear" w:color="auto" w:fill="FFFFFF" w:themeFill="background1"/>
          </w:tcPr>
          <w:p w14:paraId="7D2B9DB6" w14:textId="77777777" w:rsidR="00D65444" w:rsidRPr="00032CC9" w:rsidRDefault="00D65444" w:rsidP="00D654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Общината прилага мерки за включване на различни групи, включително  </w:t>
            </w:r>
            <w:proofErr w:type="spellStart"/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неравнопоставените</w:t>
            </w:r>
            <w:proofErr w:type="spellEnd"/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, в процеса на вземане на решения и осигуряване на достъп до гласуване.</w:t>
            </w:r>
          </w:p>
        </w:tc>
        <w:tc>
          <w:tcPr>
            <w:tcW w:w="7087" w:type="dxa"/>
            <w:shd w:val="clear" w:color="auto" w:fill="FFFFFF" w:themeFill="background1"/>
          </w:tcPr>
          <w:p w14:paraId="0D4E4F8C" w14:textId="3FF05570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706B36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Ардино</w:t>
            </w:r>
            <w:r w:rsidRPr="00706B36">
              <w:rPr>
                <w:rFonts w:ascii="Times New Roman" w:eastAsia="Calibri" w:hAnsi="Times New Roman" w:cs="Times New Roman"/>
                <w:lang w:val="bg-BG"/>
              </w:rPr>
              <w:t xml:space="preserve"> е доказала индикатора с общо 5 линка към сайта на общината:</w:t>
            </w:r>
            <w:r>
              <w:t xml:space="preserve"> </w:t>
            </w:r>
            <w:r w:rsidRPr="00706B36">
              <w:rPr>
                <w:rFonts w:ascii="Times New Roman" w:eastAsia="Calibri" w:hAnsi="Times New Roman" w:cs="Times New Roman"/>
                <w:lang w:val="bg-BG"/>
              </w:rPr>
              <w:t>1. Писмо до ОИК за подадени заявления за гласуване с подвижна избирателна кутия;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706B36">
              <w:rPr>
                <w:rFonts w:ascii="Times New Roman" w:eastAsia="Calibri" w:hAnsi="Times New Roman" w:cs="Times New Roman"/>
                <w:lang w:val="bg-BG"/>
              </w:rPr>
              <w:t>2. Заповед за образуване на избирателна секция за гласуване с подвижна избирателна кутия;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706B36">
              <w:rPr>
                <w:rFonts w:ascii="Times New Roman" w:eastAsia="Calibri" w:hAnsi="Times New Roman" w:cs="Times New Roman"/>
                <w:lang w:val="bg-BG"/>
              </w:rPr>
              <w:t>3. Заповед за определяне на секция за гласуване на избиратели с увреждания и обозначение доказващо достъпа на хора с увреждания до местата за гласуване;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706B36">
              <w:rPr>
                <w:rFonts w:ascii="Times New Roman" w:eastAsia="Calibri" w:hAnsi="Times New Roman" w:cs="Times New Roman"/>
                <w:lang w:val="bg-BG"/>
              </w:rPr>
              <w:t>4. Заповед за проверка на заявленията за гласуване с подвижна избирателна кутия;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706B36">
              <w:rPr>
                <w:rFonts w:ascii="Times New Roman" w:eastAsia="Calibri" w:hAnsi="Times New Roman" w:cs="Times New Roman"/>
                <w:lang w:val="bg-BG"/>
              </w:rPr>
              <w:t>5. Протокол от проведена проверка на заявленията за гласуване с подвижна избирателна кутия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396" w:type="dxa"/>
            <w:shd w:val="clear" w:color="auto" w:fill="FFFFFF" w:themeFill="background1"/>
          </w:tcPr>
          <w:p w14:paraId="104E6E3A" w14:textId="2F8088EF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65444" w:rsidRPr="00032CC9" w14:paraId="5CE83527" w14:textId="77777777" w:rsidTr="00883D78">
        <w:tc>
          <w:tcPr>
            <w:tcW w:w="14587" w:type="dxa"/>
            <w:gridSpan w:val="3"/>
            <w:shd w:val="clear" w:color="auto" w:fill="FBE4D5" w:themeFill="accent2" w:themeFillTint="33"/>
          </w:tcPr>
          <w:p w14:paraId="65B49C97" w14:textId="77777777" w:rsidR="00D65444" w:rsidRPr="00032CC9" w:rsidRDefault="00D65444" w:rsidP="00D654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D65444" w:rsidRPr="00032CC9" w14:paraId="3FEFE23C" w14:textId="77777777" w:rsidTr="00883D78">
        <w:tc>
          <w:tcPr>
            <w:tcW w:w="5104" w:type="dxa"/>
            <w:shd w:val="clear" w:color="auto" w:fill="FFFFFF" w:themeFill="background1"/>
          </w:tcPr>
          <w:p w14:paraId="534C1360" w14:textId="77777777" w:rsidR="00D65444" w:rsidRPr="00032CC9" w:rsidRDefault="00D65444" w:rsidP="00D654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6.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  <w:tc>
          <w:tcPr>
            <w:tcW w:w="7087" w:type="dxa"/>
            <w:shd w:val="clear" w:color="auto" w:fill="FFFFFF" w:themeFill="background1"/>
          </w:tcPr>
          <w:p w14:paraId="5341BA4D" w14:textId="77777777" w:rsidR="00D65444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A0824">
              <w:rPr>
                <w:rFonts w:ascii="Times New Roman" w:eastAsia="Calibri" w:hAnsi="Times New Roman" w:cs="Times New Roman"/>
                <w:lang w:val="bg-BG"/>
              </w:rPr>
              <w:t>Община Ардино има Наредба за реда и начина за провеждане на обществени обсъждания в община Ардино (приета с решение № 558 от 13.04.2023 г. на ОбС - Ардино).</w:t>
            </w:r>
          </w:p>
          <w:p w14:paraId="28902D88" w14:textId="08483D72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A0824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Ардин</w:t>
            </w:r>
            <w:r w:rsidRPr="002A0824">
              <w:rPr>
                <w:rFonts w:ascii="Times New Roman" w:eastAsia="Calibri" w:hAnsi="Times New Roman" w:cs="Times New Roman"/>
                <w:lang w:val="bg-BG"/>
              </w:rPr>
              <w:t xml:space="preserve">о се стреми да включва пълноценно своите граждани при вземането на решения. Във връзка с активното взаимодействие, обмяна на информация и участието на различни групи по интереси на територията на 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Ардин</w:t>
            </w:r>
            <w:r w:rsidRPr="002A0824">
              <w:rPr>
                <w:rFonts w:ascii="Times New Roman" w:eastAsia="Calibri" w:hAnsi="Times New Roman" w:cs="Times New Roman"/>
                <w:lang w:val="bg-BG"/>
              </w:rPr>
              <w:t>о в политиката на общината и вземането на решения, са създадени общински съвети, комисии и консултативни съвети</w:t>
            </w:r>
            <w:r>
              <w:rPr>
                <w:rFonts w:ascii="Times New Roman" w:eastAsia="Calibri" w:hAnsi="Times New Roman" w:cs="Times New Roman"/>
                <w:lang w:val="bg-BG"/>
              </w:rPr>
              <w:t>, изброени по-горе.</w:t>
            </w:r>
          </w:p>
        </w:tc>
        <w:tc>
          <w:tcPr>
            <w:tcW w:w="2396" w:type="dxa"/>
            <w:shd w:val="clear" w:color="auto" w:fill="FFFFFF" w:themeFill="background1"/>
          </w:tcPr>
          <w:p w14:paraId="3E2F8436" w14:textId="25E5609B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65444" w:rsidRPr="00032CC9" w14:paraId="1B0E4D71" w14:textId="77777777" w:rsidTr="00883D78">
        <w:tc>
          <w:tcPr>
            <w:tcW w:w="14587" w:type="dxa"/>
            <w:gridSpan w:val="3"/>
            <w:shd w:val="clear" w:color="auto" w:fill="FBE4D5" w:themeFill="accent2" w:themeFillTint="33"/>
          </w:tcPr>
          <w:p w14:paraId="70C6F0BC" w14:textId="77777777" w:rsidR="00D65444" w:rsidRPr="00032CC9" w:rsidRDefault="00D65444" w:rsidP="00D654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D65444" w:rsidRPr="00032CC9" w14:paraId="2094DA70" w14:textId="77777777" w:rsidTr="00883D78">
        <w:tc>
          <w:tcPr>
            <w:tcW w:w="5104" w:type="dxa"/>
            <w:shd w:val="clear" w:color="auto" w:fill="FFFFFF" w:themeFill="background1"/>
          </w:tcPr>
          <w:p w14:paraId="0EBDA652" w14:textId="77777777" w:rsidR="00D65444" w:rsidRPr="00032CC9" w:rsidRDefault="00D65444" w:rsidP="00D6544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032CC9">
              <w:rPr>
                <w:rFonts w:ascii="Times New Roman" w:eastAsia="Times New Roman" w:hAnsi="Times New Roman" w:cs="Times New Roman"/>
                <w:bCs/>
                <w:i/>
                <w:noProof/>
                <w:lang w:val="bg-BG" w:eastAsia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bCs/>
                <w:i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7087" w:type="dxa"/>
            <w:shd w:val="clear" w:color="auto" w:fill="FFFFFF" w:themeFill="background1"/>
          </w:tcPr>
          <w:p w14:paraId="1CA24918" w14:textId="4E6F18D6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A0824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Ардин</w:t>
            </w:r>
            <w:r w:rsidRPr="002A0824">
              <w:rPr>
                <w:rFonts w:ascii="Times New Roman" w:eastAsia="Calibri" w:hAnsi="Times New Roman" w:cs="Times New Roman"/>
                <w:lang w:val="bg-BG"/>
              </w:rPr>
              <w:t xml:space="preserve">о е доказала индикатора с </w:t>
            </w:r>
            <w:r>
              <w:rPr>
                <w:rFonts w:ascii="Times New Roman" w:eastAsia="Calibri" w:hAnsi="Times New Roman" w:cs="Times New Roman"/>
                <w:lang w:val="bg-BG"/>
              </w:rPr>
              <w:t>9</w:t>
            </w:r>
            <w:r w:rsidRPr="002A0824">
              <w:rPr>
                <w:rFonts w:ascii="Times New Roman" w:eastAsia="Calibri" w:hAnsi="Times New Roman" w:cs="Times New Roman"/>
                <w:lang w:val="bg-BG"/>
              </w:rPr>
              <w:t xml:space="preserve"> линка към сайта на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>, показващи публични обсъждания и работата на Общински съвет; както и е приложила документи</w:t>
            </w:r>
            <w:r w:rsidRPr="00804585">
              <w:rPr>
                <w:rFonts w:ascii="Times New Roman" w:eastAsia="Calibri" w:hAnsi="Times New Roman" w:cs="Times New Roman"/>
                <w:lang w:val="bg-BG"/>
              </w:rPr>
              <w:t>, доказващи работата на консултативни съвети (решения за създаване, състав, статут, правилници, протоколи)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396" w:type="dxa"/>
            <w:shd w:val="clear" w:color="auto" w:fill="FFFFFF" w:themeFill="background1"/>
          </w:tcPr>
          <w:p w14:paraId="18DAE521" w14:textId="15C6BEF8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65444" w:rsidRPr="00032CC9" w14:paraId="7201DBF1" w14:textId="77777777" w:rsidTr="00883D78">
        <w:tc>
          <w:tcPr>
            <w:tcW w:w="5104" w:type="dxa"/>
            <w:shd w:val="clear" w:color="auto" w:fill="E2EFD9" w:themeFill="accent6" w:themeFillTint="33"/>
          </w:tcPr>
          <w:p w14:paraId="098CBE0D" w14:textId="77777777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763B782" w14:textId="77777777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1:</w:t>
            </w:r>
          </w:p>
          <w:p w14:paraId="4783FEAC" w14:textId="77777777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83" w:type="dxa"/>
            <w:gridSpan w:val="2"/>
            <w:shd w:val="clear" w:color="auto" w:fill="E2EFD9" w:themeFill="accent6" w:themeFillTint="33"/>
          </w:tcPr>
          <w:p w14:paraId="2DCDDD7C" w14:textId="77777777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4DB69F16" w14:textId="6EC1F618" w:rsidR="00D65444" w:rsidRPr="00032CC9" w:rsidRDefault="00D65444" w:rsidP="00D65444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804585">
              <w:rPr>
                <w:rFonts w:ascii="Times New Roman" w:eastAsia="Calibri" w:hAnsi="Times New Roman" w:cs="Times New Roman"/>
                <w:lang w:val="bg-BG"/>
              </w:rPr>
              <w:t>ЗАВЕРКА БЕЗ РЕЗЕРВИ!</w:t>
            </w:r>
          </w:p>
        </w:tc>
      </w:tr>
    </w:tbl>
    <w:p w14:paraId="0AD57812" w14:textId="77777777" w:rsidR="001F57D4" w:rsidRPr="001F57D4" w:rsidRDefault="001F57D4" w:rsidP="008573D0"/>
    <w:sectPr w:rsidR="001F57D4" w:rsidRPr="001F57D4" w:rsidSect="00E84529">
      <w:headerReference w:type="default" r:id="rId7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658EA" w14:textId="77777777" w:rsidR="003F6423" w:rsidRDefault="003F6423" w:rsidP="001F57D4">
      <w:pPr>
        <w:spacing w:after="0" w:line="240" w:lineRule="auto"/>
      </w:pPr>
      <w:r>
        <w:separator/>
      </w:r>
    </w:p>
  </w:endnote>
  <w:endnote w:type="continuationSeparator" w:id="0">
    <w:p w14:paraId="07A474D6" w14:textId="77777777" w:rsidR="003F6423" w:rsidRDefault="003F6423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C0CA0" w14:textId="77777777" w:rsidR="003F6423" w:rsidRDefault="003F6423" w:rsidP="001F57D4">
      <w:pPr>
        <w:spacing w:after="0" w:line="240" w:lineRule="auto"/>
      </w:pPr>
      <w:r>
        <w:separator/>
      </w:r>
    </w:p>
  </w:footnote>
  <w:footnote w:type="continuationSeparator" w:id="0">
    <w:p w14:paraId="07C69AB3" w14:textId="77777777" w:rsidR="003F6423" w:rsidRDefault="003F6423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65969" w14:textId="77777777" w:rsidR="008573D0" w:rsidRPr="008573D0" w:rsidRDefault="008573D0" w:rsidP="008573D0">
    <w:pPr>
      <w:pStyle w:val="Header"/>
      <w:jc w:val="right"/>
      <w:rPr>
        <w:rFonts w:ascii="Times New Roman" w:hAnsi="Times New Roman" w:cs="Times New Roman"/>
        <w:b/>
      </w:rPr>
    </w:pPr>
    <w:r w:rsidRPr="008573D0">
      <w:rPr>
        <w:rFonts w:ascii="Times New Roman" w:hAnsi="Times New Roman" w:cs="Times New Roman"/>
        <w:b/>
      </w:rPr>
      <w:t>КОНТРОЛЕН ЛИСТ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7D4"/>
    <w:rsid w:val="00032CC9"/>
    <w:rsid w:val="000B7108"/>
    <w:rsid w:val="000D0042"/>
    <w:rsid w:val="001D25E8"/>
    <w:rsid w:val="001F57D4"/>
    <w:rsid w:val="00246FD8"/>
    <w:rsid w:val="002A0824"/>
    <w:rsid w:val="002C7C30"/>
    <w:rsid w:val="002F6E09"/>
    <w:rsid w:val="00304AD6"/>
    <w:rsid w:val="003309FE"/>
    <w:rsid w:val="003F6423"/>
    <w:rsid w:val="00490C21"/>
    <w:rsid w:val="004C62CE"/>
    <w:rsid w:val="00511744"/>
    <w:rsid w:val="0051794A"/>
    <w:rsid w:val="005852EB"/>
    <w:rsid w:val="005A5E37"/>
    <w:rsid w:val="005E0C5B"/>
    <w:rsid w:val="005F7EA3"/>
    <w:rsid w:val="006336B5"/>
    <w:rsid w:val="006E21C3"/>
    <w:rsid w:val="00706B36"/>
    <w:rsid w:val="00747D31"/>
    <w:rsid w:val="007C68C8"/>
    <w:rsid w:val="007D14C6"/>
    <w:rsid w:val="007F126D"/>
    <w:rsid w:val="00804585"/>
    <w:rsid w:val="00827773"/>
    <w:rsid w:val="008573D0"/>
    <w:rsid w:val="0087641A"/>
    <w:rsid w:val="00883D78"/>
    <w:rsid w:val="00962025"/>
    <w:rsid w:val="00A10691"/>
    <w:rsid w:val="00A4139A"/>
    <w:rsid w:val="00A4703F"/>
    <w:rsid w:val="00A915CA"/>
    <w:rsid w:val="00A91E92"/>
    <w:rsid w:val="00B81496"/>
    <w:rsid w:val="00B85239"/>
    <w:rsid w:val="00C21126"/>
    <w:rsid w:val="00C86A4A"/>
    <w:rsid w:val="00C93BBA"/>
    <w:rsid w:val="00D22EDE"/>
    <w:rsid w:val="00D34995"/>
    <w:rsid w:val="00D41DB4"/>
    <w:rsid w:val="00D65444"/>
    <w:rsid w:val="00D73DEF"/>
    <w:rsid w:val="00DC4689"/>
    <w:rsid w:val="00E34B2D"/>
    <w:rsid w:val="00E84529"/>
    <w:rsid w:val="00F106A6"/>
    <w:rsid w:val="00F27F3F"/>
    <w:rsid w:val="00FA0535"/>
    <w:rsid w:val="00FA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672B4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C6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2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2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3D0"/>
  </w:style>
  <w:style w:type="paragraph" w:styleId="Footer">
    <w:name w:val="footer"/>
    <w:basedOn w:val="Normal"/>
    <w:link w:val="Foot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3D0"/>
  </w:style>
  <w:style w:type="character" w:styleId="Hyperlink">
    <w:name w:val="Hyperlink"/>
    <w:basedOn w:val="DefaultParagraphFont"/>
    <w:uiPriority w:val="99"/>
    <w:unhideWhenUsed/>
    <w:rsid w:val="00C93B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3BB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3BB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dino.bg/dokumenti/proekti-na-normativni-dokument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Петя Донова</cp:lastModifiedBy>
  <cp:revision>21</cp:revision>
  <dcterms:created xsi:type="dcterms:W3CDTF">2022-07-04T12:09:00Z</dcterms:created>
  <dcterms:modified xsi:type="dcterms:W3CDTF">2025-05-27T11:47:00Z</dcterms:modified>
</cp:coreProperties>
</file>